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7F" w:rsidRPr="009B51B8" w:rsidRDefault="00BD567F" w:rsidP="00F211F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wiedzy i umiejętności oraz wykaz literatury</w:t>
      </w:r>
    </w:p>
    <w:p w:rsidR="00BD567F" w:rsidRPr="009B51B8" w:rsidRDefault="00BD567F" w:rsidP="00F211F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Wojewódzkiego Konkursu Przedmiotowego z Języka Polskiego </w:t>
      </w:r>
      <w:r w:rsidRPr="009B5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dla uczniów szkół podstawowych województwa śląskiego</w:t>
      </w:r>
    </w:p>
    <w:p w:rsidR="00BD567F" w:rsidRPr="009B51B8" w:rsidRDefault="00F211F6" w:rsidP="00F211F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szkolnym 2025</w:t>
      </w:r>
      <w:r w:rsidR="00BD567F" w:rsidRPr="009B5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Pr="009B5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BD567F" w:rsidRPr="009B51B8" w:rsidRDefault="00BD567F" w:rsidP="00F211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umiejętności.  </w:t>
      </w:r>
    </w:p>
    <w:p w:rsidR="00BD567F" w:rsidRPr="009B51B8" w:rsidRDefault="00BD567F" w:rsidP="00F211F6">
      <w:pPr>
        <w:spacing w:before="100" w:beforeAutospacing="1" w:after="100" w:afterAutospacing="1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 Czytanie ze zrozumieniem różnych tekstów kultury.</w:t>
      </w:r>
    </w:p>
    <w:p w:rsidR="00BD567F" w:rsidRPr="009B51B8" w:rsidRDefault="00BD567F" w:rsidP="00F211F6">
      <w:p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    Analiza i interpretacja utworów literackich oraz innych tekstów kultury      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wykorzystaniem potrzebnej terminologii.</w:t>
      </w:r>
    </w:p>
    <w:p w:rsidR="00BD567F" w:rsidRPr="009B51B8" w:rsidRDefault="00BD567F" w:rsidP="00F211F6">
      <w:p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 Wykorzystywanie podstawowej wiedzy o języku – znajomość pojęć oraz terminów służących opisywaniu języka i komunikowaniu się ludzi.</w:t>
      </w:r>
    </w:p>
    <w:p w:rsidR="00BD567F" w:rsidRPr="009B51B8" w:rsidRDefault="00BD567F" w:rsidP="00F211F6">
      <w:p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 Tworzenie wypowiedzi pisemnej na określony temat.</w:t>
      </w:r>
    </w:p>
    <w:p w:rsidR="00BD567F" w:rsidRPr="009B51B8" w:rsidRDefault="00BD567F" w:rsidP="00F211F6">
      <w:p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 Umiejętność samodzielnego docierania do informacji, dok</w:t>
      </w:r>
      <w:r w:rsid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onywania ich selekcji, syntezy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wartościowania.</w:t>
      </w:r>
    </w:p>
    <w:p w:rsidR="00BD567F" w:rsidRPr="009B51B8" w:rsidRDefault="00BD567F" w:rsidP="00F211F6">
      <w:p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 Wykorzystywanie elementów retoryki do tworzenia wypowiedzi pisemnych. </w:t>
      </w:r>
    </w:p>
    <w:p w:rsidR="00BD567F" w:rsidRPr="009B51B8" w:rsidRDefault="00BD567F" w:rsidP="00F211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9478850"/>
      <w:r w:rsidRPr="009B51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I stopień </w:t>
      </w:r>
      <w:r w:rsidRPr="009B5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treści.</w:t>
      </w:r>
    </w:p>
    <w:p w:rsidR="00BD567F" w:rsidRPr="009B51B8" w:rsidRDefault="00F211F6" w:rsidP="00F211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D567F"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czeń: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 określa</w:t>
      </w:r>
    </w:p>
    <w:p w:rsidR="00BD567F" w:rsidRPr="009B51B8" w:rsidRDefault="00BD567F" w:rsidP="00F211F6">
      <w:pPr>
        <w:spacing w:after="0" w:line="360" w:lineRule="auto"/>
        <w:ind w:left="1080"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       tematykę oraz problematykę utworu.</w:t>
      </w:r>
    </w:p>
    <w:p w:rsidR="00BD567F" w:rsidRPr="009B51B8" w:rsidRDefault="00BD567F" w:rsidP="00F211F6">
      <w:pPr>
        <w:spacing w:after="0" w:line="360" w:lineRule="auto"/>
        <w:ind w:left="1080"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       nadawcę i odbiorcę (adresata) wypowiedzi. 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 rozróżnia narrację pierwszoosobową i </w:t>
      </w:r>
      <w:proofErr w:type="spellStart"/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trzecioosobową</w:t>
      </w:r>
      <w:proofErr w:type="spellEnd"/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określa ich funkcje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utworze. 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 wyróżnia elementy świata przedstawionego w utworze, w tym: zdarzenia, sytuacje, wątki (główne, poboczne), postacie (pierwszoplanowe, drugoplanowe, epizodyczne), określa czas i miejsce przedstawionych zdarzeń, wskazuje zależności między zdarzeniami.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 rozpoznaje fikcję literacką; rozróżnia elementy realistyczne i fantastyczne w utworach.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     określa funkcje elementów konstrukcyjnych utworu literackiego, w tym: tytułu, podtytułu, motta, puenty. 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6)     wskazuje w utworach literackich elementy budowy akcji: ekspozycję, zawiązanie akcji, rozwój akcji, punkt kulminacyjny, rozwiązanie akcji.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 rozpoznaje rodzaje literackie, określa ich cechy, przypisuje utwór do rodzaju literackiego.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8)     określa cechy powieści: obyczajowej, współczesnej, młodzieżowej, podróżniczej, sensacyjnej, opowiadania, dziennika, pamiętnika. 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9)     rozpoznaje cechy dialogu, monologu, opowiadania, opisu.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10)zna pojęcie aktu komunikacji językowej oraz jego składowe (komunikat, nadawca, odbiorca, kod, kontekst).</w:t>
      </w:r>
      <w:bookmarkEnd w:id="0"/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11)analizuje i interpretuje teksty literackie oraz inne teksty kultury, w tym ikoniczne </w:t>
      </w:r>
      <w:r w:rsidRPr="009B5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(np.: obraz, plakat, rzeźba, grafika).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12)identyfikuje tekst jako komunikat; rozróżnia typy tekstów: informacyjny, publicystyczny, ikoniczny, reklamowy.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13)odróżnia informacje o faktach od opinii. 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14) wyodrębnia obrazy poetyckie w utworach lirycznych.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15) charakteryzuje osobę mówiącą w wierszu (podmiot liryczny), narratora, bohaterów.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16) rozpoznaje metaforę, ożywienie, uosobienie, porównanie, epitet, wyraz dźwiękonaśladowczy, powtórzenie, pytanie</w:t>
      </w:r>
      <w:r w:rsid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retoryczne, anaforę, apostrofę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określa ich funkcje.</w:t>
      </w:r>
    </w:p>
    <w:p w:rsidR="00BD567F" w:rsidRPr="009B51B8" w:rsidRDefault="00BD567F" w:rsidP="00F211F6">
      <w:pPr>
        <w:spacing w:before="100" w:beforeAutospacing="1" w:after="100" w:afterAutospacing="1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17)</w:t>
      </w:r>
      <w:r w:rsid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elementy rytmizujące wypowiedź, w tym: wers, rym, strofę, refren.</w:t>
      </w:r>
    </w:p>
    <w:p w:rsidR="00BD567F" w:rsidRPr="009B51B8" w:rsidRDefault="00BD567F" w:rsidP="00F211F6">
      <w:pPr>
        <w:spacing w:before="100" w:beforeAutospacing="1" w:after="100" w:afterAutospacing="1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18)</w:t>
      </w:r>
      <w:r w:rsid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wyróżnia rodzaje rymów: męskie, żeńskie, parzyste/sąsiadujące, okalające, krzyżowe.</w:t>
      </w:r>
    </w:p>
    <w:p w:rsidR="00BD567F" w:rsidRPr="009B51B8" w:rsidRDefault="00BD567F" w:rsidP="00F211F6">
      <w:pPr>
        <w:spacing w:before="100" w:beforeAutospacing="1" w:after="100" w:afterAutospacing="1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19)</w:t>
      </w:r>
      <w:r w:rsid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rozróżnia synonimy, antonimy, homonimy, rozumie ich funkcje w tekście i stosuje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 we własnych wypowiedziach.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20)</w:t>
      </w:r>
      <w:r w:rsid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 zróżnicowanie słownictwa, rozpoznaje neologizmy, eufemizmy i objaśnia ich role w utworach literackich.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21)</w:t>
      </w:r>
      <w:r w:rsid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wskazuje i rozróżnia środki perswazji oraz manipulacji, </w:t>
      </w:r>
      <w:r w:rsid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 ich funkcje w reklamie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i w innych tekstach.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22)</w:t>
      </w:r>
      <w:r w:rsid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formułuje tezę oraz hipotezę, dobiera argumenty, układa kontrargumenty, uzasadnia swoje stanowisko.</w:t>
      </w:r>
    </w:p>
    <w:p w:rsidR="00BD567F" w:rsidRPr="009B51B8" w:rsidRDefault="00BD567F" w:rsidP="00F211F6">
      <w:pPr>
        <w:spacing w:before="100" w:beforeAutospacing="1" w:after="100" w:afterAutospacing="1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23)</w:t>
      </w:r>
      <w:r w:rsid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i stosuje związki frazeologiczne związane tematycznie z pojęciami: podróż, przygoda, wyspa, przyjaźń. 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24)</w:t>
      </w:r>
      <w:r w:rsid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wykorzystuje wiedzę o języku :</w:t>
      </w:r>
    </w:p>
    <w:p w:rsidR="00BD567F" w:rsidRPr="009B51B8" w:rsidRDefault="00BD567F" w:rsidP="00F211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D567F" w:rsidRPr="009B51B8" w:rsidRDefault="00BD567F" w:rsidP="00F211F6">
      <w:pPr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 rozpoznaje wypowiedzenia oznajmujące, pytające, rozkazujące;</w:t>
      </w:r>
    </w:p>
    <w:p w:rsidR="00BD567F" w:rsidRPr="009B51B8" w:rsidRDefault="00BD567F" w:rsidP="00F211F6">
      <w:pPr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     rozpoznaje zdania pojedyncze rozwinięte i nierozwinięte, zdania złożone, równoważniki zdania, zdania bezpodmiotowe;</w:t>
      </w:r>
    </w:p>
    <w:p w:rsidR="00BD567F" w:rsidRPr="009B51B8" w:rsidRDefault="00BD567F" w:rsidP="00F211F6">
      <w:pPr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 stosuje poprawne formy gramatyczne wyrazów odmiennych;</w:t>
      </w:r>
    </w:p>
    <w:p w:rsidR="00BD567F" w:rsidRPr="009B51B8" w:rsidRDefault="00BD567F" w:rsidP="00F211F6">
      <w:pPr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 rozróżnia zdania złożone współrzędnie i podrzędnie oraz je tworzy;</w:t>
      </w:r>
    </w:p>
    <w:p w:rsidR="00BD567F" w:rsidRPr="009B51B8" w:rsidRDefault="00BD567F" w:rsidP="00F211F6">
      <w:pPr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     wskazuje i tworzy różne typy podmiotów i orzeczeń, </w:t>
      </w:r>
    </w:p>
    <w:p w:rsidR="00BD567F" w:rsidRPr="009B51B8" w:rsidRDefault="00BD567F" w:rsidP="00F211F6">
      <w:pPr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   rozróżnia odmienne i nieodmienne części mowy;</w:t>
      </w:r>
    </w:p>
    <w:p w:rsidR="00BD567F" w:rsidRPr="009B51B8" w:rsidRDefault="00BD567F" w:rsidP="00F211F6">
      <w:pPr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g)     rozpoznaje formy przypadków, liczby, osoby, czasu, trybu, strony i rodzaju gramatycznego odmiennych części mowy i określa ich funkcje w wypowiedzi;</w:t>
      </w:r>
    </w:p>
    <w:p w:rsidR="00BD567F" w:rsidRPr="009B51B8" w:rsidRDefault="00BD567F" w:rsidP="00F211F6">
      <w:pPr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     stopniuje przymiotniki i przysłówki; </w:t>
      </w:r>
    </w:p>
    <w:p w:rsidR="00BD567F" w:rsidRPr="009B51B8" w:rsidRDefault="00BD567F" w:rsidP="00F211F6">
      <w:pPr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i)      oddziela temat fleksyjny od końcówki;</w:t>
      </w:r>
    </w:p>
    <w:p w:rsidR="00BD567F" w:rsidRPr="009B51B8" w:rsidRDefault="00BD567F" w:rsidP="00F211F6">
      <w:pPr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j)      wskazuje oboczności oraz tematy oboczne w odmianie rzeczownika;</w:t>
      </w:r>
    </w:p>
    <w:p w:rsidR="00BD567F" w:rsidRPr="009B51B8" w:rsidRDefault="00BD567F" w:rsidP="00F211F6">
      <w:pPr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k)     wskazuje w wyrazie głoski, litery i sylaby.</w:t>
      </w:r>
    </w:p>
    <w:p w:rsidR="00BD567F" w:rsidRPr="009B51B8" w:rsidRDefault="00BD567F" w:rsidP="00F211F6">
      <w:pPr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l)      odróżnia czasowniki dokonane od niedokonanych, rozpoznaje nieosobowe formy czasownika (zakończone na -no, -to, bezokoliczniki, konstrukcje z „się”);</w:t>
      </w:r>
    </w:p>
    <w:p w:rsidR="00BD567F" w:rsidRPr="009B51B8" w:rsidRDefault="00BD567F" w:rsidP="00F211F6">
      <w:pPr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ł) rozumie znaczenie oraz funkcje czasowników osobowych i nieosobowych;</w:t>
      </w:r>
    </w:p>
    <w:p w:rsidR="00BD567F" w:rsidRPr="009B51B8" w:rsidRDefault="00BD567F" w:rsidP="00F211F6">
      <w:pPr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m)   rozpoznaje imiesłowy przymiotnikowe czynne i bierne, tworzy je oraz określa ich funkcje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tekście;</w:t>
      </w:r>
    </w:p>
    <w:p w:rsidR="00BD567F" w:rsidRPr="009B51B8" w:rsidRDefault="00BD567F" w:rsidP="00F211F6">
      <w:pPr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n)     poprawnie używa czasowników w trybach: orzekającym, przypuszczającym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rozkazującym;</w:t>
      </w:r>
    </w:p>
    <w:p w:rsidR="00BD567F" w:rsidRPr="009B51B8" w:rsidRDefault="00BD567F" w:rsidP="009B51B8">
      <w:pPr>
        <w:spacing w:before="100" w:beforeAutospacing="1"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o)     stosuje konstrukcję stron</w:t>
      </w:r>
      <w:r w:rsid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czynnej oraz biernej czasownika i przekształca czasowniki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strony czynnej na bierną i odwrotnie, odpowiednio do celu oraz intencji wypowiedzi;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25) tworzy wypowiedź pisemną w następujących formach gatunkowych:</w:t>
      </w:r>
    </w:p>
    <w:p w:rsidR="00F211F6" w:rsidRPr="009B51B8" w:rsidRDefault="00BD567F" w:rsidP="00F211F6">
      <w:pPr>
        <w:spacing w:after="0" w:line="360" w:lineRule="auto"/>
        <w:ind w:left="1221" w:hanging="7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   opowiadanie;</w:t>
      </w:r>
      <w:r w:rsidR="00F211F6"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opis, w tym: bohatera, przedmiotu, dzieła sztuki, krajobrazu, przeżyć;</w:t>
      </w:r>
      <w:r w:rsidR="00F211F6"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 prywatny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F211F6"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ogłoszenie;</w:t>
      </w:r>
      <w:r w:rsidR="00F211F6"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podziękowania;</w:t>
      </w:r>
      <w:r w:rsidR="00F211F6"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gratulacj</w:t>
      </w:r>
      <w:r w:rsidR="00F211F6"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e; zaproszenie, przemówienie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D567F" w:rsidRPr="009B51B8" w:rsidRDefault="00BD567F" w:rsidP="009B51B8">
      <w:pPr>
        <w:spacing w:after="0" w:line="360" w:lineRule="auto"/>
        <w:ind w:left="1221" w:hanging="7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instrukcja;</w:t>
      </w:r>
      <w:r w:rsidR="00F211F6"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recenzja;</w:t>
      </w:r>
      <w:r w:rsidR="00F211F6"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pamiętnik, dziennik;</w:t>
      </w:r>
      <w:r w:rsidR="00F211F6"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notatka.</w:t>
      </w:r>
      <w:r w:rsidR="00F211F6"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26) sporządza odtwórcze i twórcze plany ramowy oraz szczegółowy.</w:t>
      </w:r>
    </w:p>
    <w:p w:rsidR="00BD567F" w:rsidRPr="009B51B8" w:rsidRDefault="00BD567F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27) zna zasady budowania akapitów i stosuje je, tworząc wypowiedź pisemną.</w:t>
      </w:r>
    </w:p>
    <w:p w:rsidR="00BD567F" w:rsidRPr="009B51B8" w:rsidRDefault="00BD567F" w:rsidP="009B51B8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28)stosuje środki językowe wzbogacające styl wypowiedzi, rozpoznaje je i nazywa,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np.: porównania, funkcjonalne powtórzenia, wyolbrzymienia.</w:t>
      </w:r>
    </w:p>
    <w:p w:rsidR="00BD567F" w:rsidRPr="009B51B8" w:rsidRDefault="00127984" w:rsidP="00F211F6">
      <w:pPr>
        <w:spacing w:after="0" w:line="360" w:lineRule="auto"/>
        <w:ind w:left="644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BD567F"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)zna i stosuje reguły ortografii oraz interpunkcji.</w:t>
      </w:r>
      <w:bookmarkStart w:id="1" w:name="_Hlk523675346"/>
      <w:bookmarkEnd w:id="1"/>
    </w:p>
    <w:p w:rsidR="00BD567F" w:rsidRDefault="00BD567F" w:rsidP="00F211F6">
      <w:pPr>
        <w:spacing w:before="100" w:beforeAutospacing="1" w:after="100" w:afterAutospacing="1" w:line="36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27984"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)korzysta ze słowników: ortograficznego, języka polskiego, wyrazów obcych, 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synonimów, frazeologicznego, encyklopedii oraz wyszukuje informacje w </w:t>
      </w:r>
      <w:r w:rsidR="00127984"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r w:rsidRPr="009B51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51B8" w:rsidRPr="009B51B8" w:rsidRDefault="009B51B8" w:rsidP="00F211F6">
      <w:pPr>
        <w:spacing w:before="100" w:beforeAutospacing="1" w:after="100" w:afterAutospacing="1" w:line="36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67F" w:rsidRPr="009B51B8" w:rsidRDefault="00BD567F" w:rsidP="00F211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Proponowana literatura</w:t>
      </w:r>
      <w:r w:rsidR="00127984" w:rsidRPr="009B5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D55E1" w:rsidRPr="009B51B8" w:rsidRDefault="00F211F6" w:rsidP="00F211F6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9B51B8">
        <w:rPr>
          <w:bCs/>
        </w:rPr>
        <w:t>„Latarnik” Henryk Sienkiewicz</w:t>
      </w:r>
      <w:r w:rsidR="007D55E1" w:rsidRPr="009B51B8">
        <w:rPr>
          <w:bCs/>
        </w:rPr>
        <w:t xml:space="preserve"> – dowolne wydanie </w:t>
      </w:r>
    </w:p>
    <w:p w:rsidR="00DC6AD1" w:rsidRPr="009B51B8" w:rsidRDefault="00F211F6" w:rsidP="00F211F6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9B51B8">
        <w:t xml:space="preserve">„Drzewo życzeń” Katherine </w:t>
      </w:r>
      <w:proofErr w:type="spellStart"/>
      <w:r w:rsidRPr="009B51B8">
        <w:t>Applegate</w:t>
      </w:r>
      <w:proofErr w:type="spellEnd"/>
      <w:r w:rsidRPr="009B51B8">
        <w:t xml:space="preserve">  </w:t>
      </w:r>
      <w:r w:rsidR="00DC6AD1" w:rsidRPr="009B51B8">
        <w:rPr>
          <w:bCs/>
        </w:rPr>
        <w:t xml:space="preserve">dowolne wydanie </w:t>
      </w:r>
    </w:p>
    <w:p w:rsidR="008253CC" w:rsidRPr="009B51B8" w:rsidRDefault="008253CC" w:rsidP="00F211F6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9B51B8">
        <w:rPr>
          <w:bCs/>
        </w:rPr>
        <w:t>Podręczniki i ćwiczenia do nauki języka polskiego.</w:t>
      </w:r>
    </w:p>
    <w:p w:rsidR="008253CC" w:rsidRPr="009B51B8" w:rsidRDefault="008253CC" w:rsidP="00F211F6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9B51B8">
        <w:rPr>
          <w:bCs/>
        </w:rPr>
        <w:t>Słowniki: wyrazów bliskoznacznych, ortograficzny, języka polskiego, frazeologiczny (dowolne wydania, również te internetowe).</w:t>
      </w:r>
    </w:p>
    <w:p w:rsidR="00BD567F" w:rsidRPr="009B51B8" w:rsidRDefault="00BD567F" w:rsidP="00F211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280CB5" w:rsidRPr="009B51B8" w:rsidRDefault="00280CB5" w:rsidP="00F211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80CB5" w:rsidRPr="009B51B8" w:rsidSect="00F211F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2099E"/>
    <w:multiLevelType w:val="hybridMultilevel"/>
    <w:tmpl w:val="D78C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67F"/>
    <w:rsid w:val="00127984"/>
    <w:rsid w:val="00280CB5"/>
    <w:rsid w:val="00491411"/>
    <w:rsid w:val="005C1259"/>
    <w:rsid w:val="005E44F3"/>
    <w:rsid w:val="007D55E1"/>
    <w:rsid w:val="008145D3"/>
    <w:rsid w:val="008253CC"/>
    <w:rsid w:val="008D1A7E"/>
    <w:rsid w:val="009B51B8"/>
    <w:rsid w:val="00B443A7"/>
    <w:rsid w:val="00BD567F"/>
    <w:rsid w:val="00DC6AD1"/>
    <w:rsid w:val="00E27106"/>
    <w:rsid w:val="00F21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D567F"/>
    <w:rPr>
      <w:b/>
      <w:bCs/>
    </w:rPr>
  </w:style>
  <w:style w:type="paragraph" w:styleId="Akapitzlist">
    <w:name w:val="List Paragraph"/>
    <w:basedOn w:val="Normalny"/>
    <w:uiPriority w:val="34"/>
    <w:qFormat/>
    <w:rsid w:val="00BD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452B-D037-4CF6-960F-97BF1BE5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Anetka</dc:creator>
  <cp:lastModifiedBy>Anetka</cp:lastModifiedBy>
  <cp:revision>2</cp:revision>
  <dcterms:created xsi:type="dcterms:W3CDTF">2025-09-04T20:14:00Z</dcterms:created>
  <dcterms:modified xsi:type="dcterms:W3CDTF">2025-09-04T20:14:00Z</dcterms:modified>
</cp:coreProperties>
</file>